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9C0" w:rsidRPr="00C469C0" w:rsidRDefault="00C469C0" w:rsidP="00C469C0">
      <w:pPr>
        <w:shd w:val="clear" w:color="auto" w:fill="FFFFFF"/>
        <w:spacing w:after="96" w:line="240" w:lineRule="auto"/>
        <w:ind w:firstLine="360"/>
        <w:jc w:val="center"/>
        <w:rPr>
          <w:rFonts w:ascii="Georgia" w:eastAsia="Times New Roman" w:hAnsi="Georgia" w:cs="Times New Roman"/>
          <w:color w:val="000000"/>
          <w:lang w:eastAsia="hu-HU"/>
        </w:rPr>
      </w:pPr>
      <w:bookmarkStart w:id="0" w:name="_GoBack"/>
      <w:proofErr w:type="gramStart"/>
      <w:r w:rsidRPr="00C469C0">
        <w:rPr>
          <w:rFonts w:ascii="Georgia" w:eastAsia="Times New Roman" w:hAnsi="Georgia" w:cs="Times New Roman"/>
          <w:b/>
          <w:bCs/>
          <w:color w:val="000000"/>
          <w:lang w:eastAsia="hu-HU"/>
        </w:rPr>
        <w:t>Sűrűbb</w:t>
      </w:r>
      <w:proofErr w:type="gramEnd"/>
      <w:r w:rsidRPr="00C469C0">
        <w:rPr>
          <w:rFonts w:ascii="Georgia" w:eastAsia="Times New Roman" w:hAnsi="Georgia" w:cs="Times New Roman"/>
          <w:b/>
          <w:bCs/>
          <w:color w:val="000000"/>
          <w:lang w:eastAsia="hu-HU"/>
        </w:rPr>
        <w:t xml:space="preserve"> mint a vér</w:t>
      </w:r>
      <w:r w:rsidRPr="00C469C0">
        <w:rPr>
          <w:rFonts w:ascii="Georgia" w:eastAsia="Times New Roman" w:hAnsi="Georgia" w:cs="Times New Roman"/>
          <w:color w:val="000000"/>
          <w:lang w:eastAsia="hu-HU"/>
        </w:rPr>
        <w:br/>
        <w:t>(</w:t>
      </w:r>
      <w:proofErr w:type="spellStart"/>
      <w:r w:rsidRPr="00C469C0">
        <w:rPr>
          <w:rFonts w:ascii="Georgia" w:eastAsia="Times New Roman" w:hAnsi="Georgia" w:cs="Times New Roman"/>
          <w:color w:val="000000"/>
          <w:lang w:eastAsia="hu-HU"/>
        </w:rPr>
        <w:t>Thicker</w:t>
      </w:r>
      <w:proofErr w:type="spellEnd"/>
      <w:r w:rsidRPr="00C469C0">
        <w:rPr>
          <w:rFonts w:ascii="Georgia" w:eastAsia="Times New Roman" w:hAnsi="Georgia" w:cs="Times New Roman"/>
          <w:color w:val="000000"/>
          <w:lang w:eastAsia="hu-HU"/>
        </w:rPr>
        <w:t xml:space="preserve"> Than </w:t>
      </w:r>
      <w:proofErr w:type="spellStart"/>
      <w:r w:rsidRPr="00C469C0">
        <w:rPr>
          <w:rFonts w:ascii="Georgia" w:eastAsia="Times New Roman" w:hAnsi="Georgia" w:cs="Times New Roman"/>
          <w:color w:val="000000"/>
          <w:lang w:eastAsia="hu-HU"/>
        </w:rPr>
        <w:t>Blood</w:t>
      </w:r>
      <w:proofErr w:type="spellEnd"/>
      <w:r w:rsidRPr="00C469C0">
        <w:rPr>
          <w:rFonts w:ascii="Georgia" w:eastAsia="Times New Roman" w:hAnsi="Georgia" w:cs="Times New Roman"/>
          <w:color w:val="000000"/>
          <w:lang w:eastAsia="hu-HU"/>
        </w:rPr>
        <w:t>)</w:t>
      </w:r>
      <w:r w:rsidRPr="00C469C0">
        <w:rPr>
          <w:rFonts w:ascii="Georgia" w:eastAsia="Times New Roman" w:hAnsi="Georgia" w:cs="Times New Roman"/>
          <w:color w:val="000000"/>
          <w:lang w:eastAsia="hu-HU"/>
        </w:rPr>
        <w:br/>
      </w:r>
      <w:bookmarkEnd w:id="0"/>
      <w:r w:rsidRPr="00C469C0">
        <w:rPr>
          <w:rFonts w:ascii="Georgia" w:eastAsia="Times New Roman" w:hAnsi="Georgia" w:cs="Times New Roman"/>
          <w:color w:val="000000"/>
          <w:lang w:eastAsia="hu-HU"/>
        </w:rPr>
        <w:t>Színes, szinkronizált amerikai filmdráma, 92 perc, 1998</w:t>
      </w:r>
      <w:r w:rsidRPr="00C469C0">
        <w:rPr>
          <w:rFonts w:ascii="Georgia" w:eastAsia="Times New Roman" w:hAnsi="Georgia" w:cs="Times New Roman"/>
          <w:color w:val="000000"/>
          <w:lang w:eastAsia="hu-HU"/>
        </w:rPr>
        <w:br/>
        <w:t xml:space="preserve">rendező:  Richard </w:t>
      </w:r>
      <w:proofErr w:type="spellStart"/>
      <w:r w:rsidRPr="00C469C0">
        <w:rPr>
          <w:rFonts w:ascii="Georgia" w:eastAsia="Times New Roman" w:hAnsi="Georgia" w:cs="Times New Roman"/>
          <w:color w:val="000000"/>
          <w:lang w:eastAsia="hu-HU"/>
        </w:rPr>
        <w:t>Pearce</w:t>
      </w:r>
      <w:proofErr w:type="spellEnd"/>
      <w:r w:rsidRPr="00C469C0">
        <w:rPr>
          <w:rFonts w:ascii="Georgia" w:eastAsia="Times New Roman" w:hAnsi="Georgia" w:cs="Times New Roman"/>
          <w:color w:val="000000"/>
          <w:lang w:eastAsia="hu-HU"/>
        </w:rPr>
        <w:br/>
        <w:t xml:space="preserve">író:  Bill </w:t>
      </w:r>
      <w:proofErr w:type="spellStart"/>
      <w:r w:rsidRPr="00C469C0">
        <w:rPr>
          <w:rFonts w:ascii="Georgia" w:eastAsia="Times New Roman" w:hAnsi="Georgia" w:cs="Times New Roman"/>
          <w:color w:val="000000"/>
          <w:lang w:eastAsia="hu-HU"/>
        </w:rPr>
        <w:t>Cain</w:t>
      </w:r>
      <w:proofErr w:type="spellEnd"/>
      <w:r w:rsidRPr="00C469C0">
        <w:rPr>
          <w:rFonts w:ascii="Georgia" w:eastAsia="Times New Roman" w:hAnsi="Georgia" w:cs="Times New Roman"/>
          <w:color w:val="000000"/>
          <w:lang w:eastAsia="hu-HU"/>
        </w:rPr>
        <w:br/>
        <w:t>szereplő(k):</w:t>
      </w:r>
      <w:r w:rsidRPr="00C469C0">
        <w:rPr>
          <w:rFonts w:ascii="Georgia" w:eastAsia="Times New Roman" w:hAnsi="Georgia" w:cs="Times New Roman"/>
          <w:color w:val="000000"/>
          <w:lang w:eastAsia="hu-HU"/>
        </w:rPr>
        <w:br/>
      </w:r>
      <w:proofErr w:type="spellStart"/>
      <w:r w:rsidRPr="00C469C0">
        <w:rPr>
          <w:rFonts w:ascii="Georgia" w:eastAsia="Times New Roman" w:hAnsi="Georgia" w:cs="Times New Roman"/>
          <w:color w:val="000000"/>
          <w:lang w:eastAsia="hu-HU"/>
        </w:rPr>
        <w:t>Mickey</w:t>
      </w:r>
      <w:proofErr w:type="spellEnd"/>
      <w:r w:rsidRPr="00C469C0">
        <w:rPr>
          <w:rFonts w:ascii="Georgia" w:eastAsia="Times New Roman" w:hAnsi="Georgia" w:cs="Times New Roman"/>
          <w:color w:val="000000"/>
          <w:lang w:eastAsia="hu-HU"/>
        </w:rPr>
        <w:t xml:space="preserve"> </w:t>
      </w:r>
      <w:proofErr w:type="spellStart"/>
      <w:r w:rsidRPr="00C469C0">
        <w:rPr>
          <w:rFonts w:ascii="Georgia" w:eastAsia="Times New Roman" w:hAnsi="Georgia" w:cs="Times New Roman"/>
          <w:color w:val="000000"/>
          <w:lang w:eastAsia="hu-HU"/>
        </w:rPr>
        <w:t>Rourke</w:t>
      </w:r>
      <w:proofErr w:type="spellEnd"/>
      <w:r w:rsidRPr="00C469C0">
        <w:rPr>
          <w:rFonts w:ascii="Georgia" w:eastAsia="Times New Roman" w:hAnsi="Georgia" w:cs="Times New Roman"/>
          <w:color w:val="000000"/>
          <w:lang w:eastAsia="hu-HU"/>
        </w:rPr>
        <w:t xml:space="preserve"> (Frank </w:t>
      </w:r>
      <w:proofErr w:type="spellStart"/>
      <w:r w:rsidRPr="00C469C0">
        <w:rPr>
          <w:rFonts w:ascii="Georgia" w:eastAsia="Times New Roman" w:hAnsi="Georgia" w:cs="Times New Roman"/>
          <w:color w:val="000000"/>
          <w:lang w:eastAsia="hu-HU"/>
        </w:rPr>
        <w:t>Larkin</w:t>
      </w:r>
      <w:proofErr w:type="spellEnd"/>
      <w:r w:rsidRPr="00C469C0">
        <w:rPr>
          <w:rFonts w:ascii="Georgia" w:eastAsia="Times New Roman" w:hAnsi="Georgia" w:cs="Times New Roman"/>
          <w:color w:val="000000"/>
          <w:lang w:eastAsia="hu-HU"/>
        </w:rPr>
        <w:t>)</w:t>
      </w:r>
      <w:r w:rsidRPr="00C469C0">
        <w:rPr>
          <w:rFonts w:ascii="Georgia" w:eastAsia="Times New Roman" w:hAnsi="Georgia" w:cs="Times New Roman"/>
          <w:color w:val="000000"/>
          <w:lang w:eastAsia="hu-HU"/>
        </w:rPr>
        <w:br/>
      </w:r>
      <w:proofErr w:type="spellStart"/>
      <w:r w:rsidRPr="00C469C0">
        <w:rPr>
          <w:rFonts w:ascii="Georgia" w:eastAsia="Times New Roman" w:hAnsi="Georgia" w:cs="Times New Roman"/>
          <w:color w:val="000000"/>
          <w:lang w:eastAsia="hu-HU"/>
        </w:rPr>
        <w:t>Dan</w:t>
      </w:r>
      <w:proofErr w:type="spellEnd"/>
      <w:r w:rsidRPr="00C469C0">
        <w:rPr>
          <w:rFonts w:ascii="Georgia" w:eastAsia="Times New Roman" w:hAnsi="Georgia" w:cs="Times New Roman"/>
          <w:color w:val="000000"/>
          <w:lang w:eastAsia="hu-HU"/>
        </w:rPr>
        <w:t xml:space="preserve"> </w:t>
      </w:r>
      <w:proofErr w:type="spellStart"/>
      <w:r w:rsidRPr="00C469C0">
        <w:rPr>
          <w:rFonts w:ascii="Georgia" w:eastAsia="Times New Roman" w:hAnsi="Georgia" w:cs="Times New Roman"/>
          <w:color w:val="000000"/>
          <w:lang w:eastAsia="hu-HU"/>
        </w:rPr>
        <w:t>Futterman</w:t>
      </w:r>
      <w:proofErr w:type="spellEnd"/>
      <w:r w:rsidRPr="00C469C0">
        <w:rPr>
          <w:rFonts w:ascii="Georgia" w:eastAsia="Times New Roman" w:hAnsi="Georgia" w:cs="Times New Roman"/>
          <w:color w:val="000000"/>
          <w:lang w:eastAsia="hu-HU"/>
        </w:rPr>
        <w:t xml:space="preserve"> (Griffin </w:t>
      </w:r>
      <w:proofErr w:type="spellStart"/>
      <w:r w:rsidRPr="00C469C0">
        <w:rPr>
          <w:rFonts w:ascii="Georgia" w:eastAsia="Times New Roman" w:hAnsi="Georgia" w:cs="Times New Roman"/>
          <w:color w:val="000000"/>
          <w:lang w:eastAsia="hu-HU"/>
        </w:rPr>
        <w:t>Byrne</w:t>
      </w:r>
      <w:proofErr w:type="spellEnd"/>
      <w:r w:rsidRPr="00C469C0">
        <w:rPr>
          <w:rFonts w:ascii="Georgia" w:eastAsia="Times New Roman" w:hAnsi="Georgia" w:cs="Times New Roman"/>
          <w:color w:val="000000"/>
          <w:lang w:eastAsia="hu-HU"/>
        </w:rPr>
        <w:t>)</w:t>
      </w:r>
      <w:r w:rsidRPr="00C469C0">
        <w:rPr>
          <w:rFonts w:ascii="Georgia" w:eastAsia="Times New Roman" w:hAnsi="Georgia" w:cs="Times New Roman"/>
          <w:color w:val="000000"/>
          <w:lang w:eastAsia="hu-HU"/>
        </w:rPr>
        <w:br/>
        <w:t xml:space="preserve">Lauren </w:t>
      </w:r>
      <w:proofErr w:type="spellStart"/>
      <w:r w:rsidRPr="00C469C0">
        <w:rPr>
          <w:rFonts w:ascii="Georgia" w:eastAsia="Times New Roman" w:hAnsi="Georgia" w:cs="Times New Roman"/>
          <w:color w:val="000000"/>
          <w:lang w:eastAsia="hu-HU"/>
        </w:rPr>
        <w:t>Vélez</w:t>
      </w:r>
      <w:proofErr w:type="spellEnd"/>
      <w:r w:rsidRPr="00C469C0">
        <w:rPr>
          <w:rFonts w:ascii="Georgia" w:eastAsia="Times New Roman" w:hAnsi="Georgia" w:cs="Times New Roman"/>
          <w:color w:val="000000"/>
          <w:lang w:eastAsia="hu-HU"/>
        </w:rPr>
        <w:t xml:space="preserve"> (</w:t>
      </w:r>
      <w:proofErr w:type="spellStart"/>
      <w:r w:rsidRPr="00C469C0">
        <w:rPr>
          <w:rFonts w:ascii="Georgia" w:eastAsia="Times New Roman" w:hAnsi="Georgia" w:cs="Times New Roman"/>
          <w:color w:val="000000"/>
          <w:lang w:eastAsia="hu-HU"/>
        </w:rPr>
        <w:t>Camilla</w:t>
      </w:r>
      <w:proofErr w:type="spellEnd"/>
      <w:r w:rsidRPr="00C469C0">
        <w:rPr>
          <w:rFonts w:ascii="Georgia" w:eastAsia="Times New Roman" w:hAnsi="Georgia" w:cs="Times New Roman"/>
          <w:color w:val="000000"/>
          <w:lang w:eastAsia="hu-HU"/>
        </w:rPr>
        <w:t xml:space="preserve"> </w:t>
      </w:r>
      <w:proofErr w:type="spellStart"/>
      <w:r w:rsidRPr="00C469C0">
        <w:rPr>
          <w:rFonts w:ascii="Georgia" w:eastAsia="Times New Roman" w:hAnsi="Georgia" w:cs="Times New Roman"/>
          <w:color w:val="000000"/>
          <w:lang w:eastAsia="hu-HU"/>
        </w:rPr>
        <w:t>Lopez</w:t>
      </w:r>
      <w:proofErr w:type="spellEnd"/>
      <w:r w:rsidRPr="00C469C0">
        <w:rPr>
          <w:rFonts w:ascii="Georgia" w:eastAsia="Times New Roman" w:hAnsi="Georgia" w:cs="Times New Roman"/>
          <w:color w:val="000000"/>
          <w:lang w:eastAsia="hu-HU"/>
        </w:rPr>
        <w:t>)</w:t>
      </w:r>
    </w:p>
    <w:p w:rsidR="00C469C0" w:rsidRPr="00C469C0" w:rsidRDefault="00C469C0" w:rsidP="00C469C0">
      <w:pPr>
        <w:shd w:val="clear" w:color="auto" w:fill="FFFFFF"/>
        <w:spacing w:after="96" w:line="240" w:lineRule="auto"/>
        <w:ind w:firstLine="360"/>
        <w:rPr>
          <w:rFonts w:ascii="Georgia" w:eastAsia="Times New Roman" w:hAnsi="Georgia" w:cs="Times New Roman"/>
          <w:color w:val="000000"/>
          <w:lang w:eastAsia="hu-HU"/>
        </w:rPr>
      </w:pPr>
      <w:r w:rsidRPr="00C469C0">
        <w:rPr>
          <w:rFonts w:ascii="Georgia" w:eastAsia="Times New Roman" w:hAnsi="Georgia" w:cs="Times New Roman"/>
          <w:b/>
          <w:bCs/>
          <w:color w:val="000000"/>
          <w:lang w:eastAsia="hu-HU"/>
        </w:rPr>
        <w:t>Filmleírás:</w:t>
      </w:r>
      <w:r w:rsidRPr="00C469C0">
        <w:rPr>
          <w:rFonts w:ascii="Georgia" w:eastAsia="Times New Roman" w:hAnsi="Georgia" w:cs="Times New Roman"/>
          <w:color w:val="000000"/>
          <w:lang w:eastAsia="hu-HU"/>
        </w:rPr>
        <w:br/>
        <w:t>Szeretünk segíteni. Néha még akkor is, amikor előre tudjuk, hogy bizonyos dolgokat nem tudunk megváltoztatni. A film egy fiatal gettólakó drámáját mutatja be, aki tehetségével próbál kitörni a hétköznapok szörnyűségeiből. Bátyja kábítószert árul, édesanyja önmagát, azért, hogy eltartsa családját. Egész addig valamennyire működik az egyensúly, amíg egy fiatal, segítőkész tanár meg jelenik. Segíteni akar. De szabad-e egy családot megbolygatni? Szabad-e egy tehetséges fiatalt kiemelni korábbi környezetéből, ha aztán nem áll mellette senki?</w:t>
      </w:r>
      <w:r w:rsidRPr="00C469C0">
        <w:rPr>
          <w:rFonts w:ascii="Georgia" w:eastAsia="Times New Roman" w:hAnsi="Georgia" w:cs="Times New Roman"/>
          <w:color w:val="000000"/>
          <w:lang w:eastAsia="hu-HU"/>
        </w:rPr>
        <w:br/>
        <w:t>Ki dönt, és hogyan teheti azt meg? Van-e egyáltalán szabad akarata egy hátrányos környezetben élő személynek? Segíthetünk-e, s ha igen, milyen módon?</w:t>
      </w:r>
      <w:r w:rsidRPr="00C469C0">
        <w:rPr>
          <w:rFonts w:ascii="Georgia" w:eastAsia="Times New Roman" w:hAnsi="Georgia" w:cs="Times New Roman"/>
          <w:color w:val="000000"/>
          <w:lang w:eastAsia="hu-HU"/>
        </w:rPr>
        <w:br/>
        <w:t>A film ezeket a kérdéseket feszegeti.</w:t>
      </w:r>
    </w:p>
    <w:p w:rsidR="00C469C0" w:rsidRPr="00C469C0" w:rsidRDefault="00C469C0" w:rsidP="00C469C0">
      <w:pPr>
        <w:shd w:val="clear" w:color="auto" w:fill="FFFFFF"/>
        <w:spacing w:after="96" w:line="240" w:lineRule="auto"/>
        <w:ind w:firstLine="360"/>
        <w:rPr>
          <w:rFonts w:ascii="Georgia" w:eastAsia="Times New Roman" w:hAnsi="Georgia" w:cs="Times New Roman"/>
          <w:color w:val="000000"/>
          <w:lang w:eastAsia="hu-HU"/>
        </w:rPr>
      </w:pPr>
      <w:r w:rsidRPr="00C469C0">
        <w:rPr>
          <w:rFonts w:ascii="Georgia" w:eastAsia="Times New Roman" w:hAnsi="Georgia" w:cs="Times New Roman"/>
          <w:b/>
          <w:bCs/>
          <w:color w:val="000000"/>
          <w:lang w:eastAsia="hu-HU"/>
        </w:rPr>
        <w:t>Korosztályi javaslat:</w:t>
      </w:r>
      <w:r w:rsidRPr="00C469C0">
        <w:rPr>
          <w:rFonts w:ascii="Georgia" w:eastAsia="Times New Roman" w:hAnsi="Georgia" w:cs="Times New Roman"/>
          <w:color w:val="000000"/>
          <w:lang w:eastAsia="hu-HU"/>
        </w:rPr>
        <w:t> 16 év fölött</w:t>
      </w:r>
      <w:r w:rsidRPr="00C469C0">
        <w:rPr>
          <w:rFonts w:ascii="Georgia" w:eastAsia="Times New Roman" w:hAnsi="Georgia" w:cs="Times New Roman"/>
          <w:color w:val="000000"/>
          <w:lang w:eastAsia="hu-HU"/>
        </w:rPr>
        <w:br/>
      </w:r>
      <w:r w:rsidRPr="00C469C0">
        <w:rPr>
          <w:rFonts w:ascii="Georgia" w:eastAsia="Times New Roman" w:hAnsi="Georgia" w:cs="Times New Roman"/>
          <w:b/>
          <w:bCs/>
          <w:color w:val="000000"/>
          <w:lang w:eastAsia="hu-HU"/>
        </w:rPr>
        <w:t>Földolgozási javaslatok</w:t>
      </w:r>
      <w:r w:rsidRPr="00C469C0">
        <w:rPr>
          <w:rFonts w:ascii="Georgia" w:eastAsia="Times New Roman" w:hAnsi="Georgia" w:cs="Times New Roman"/>
          <w:color w:val="000000"/>
          <w:lang w:eastAsia="hu-HU"/>
        </w:rPr>
        <w:br/>
      </w:r>
      <w:r w:rsidRPr="00C469C0">
        <w:rPr>
          <w:rFonts w:ascii="Georgia" w:eastAsia="Times New Roman" w:hAnsi="Georgia" w:cs="Times New Roman"/>
          <w:b/>
          <w:bCs/>
          <w:color w:val="000000"/>
          <w:lang w:eastAsia="hu-HU"/>
        </w:rPr>
        <w:t>Téma:</w:t>
      </w:r>
      <w:r w:rsidRPr="00C469C0">
        <w:rPr>
          <w:rFonts w:ascii="Georgia" w:eastAsia="Times New Roman" w:hAnsi="Georgia" w:cs="Times New Roman"/>
          <w:color w:val="000000"/>
          <w:lang w:eastAsia="hu-HU"/>
        </w:rPr>
        <w:t> Segítőnek lenni</w:t>
      </w:r>
      <w:r w:rsidRPr="00C469C0">
        <w:rPr>
          <w:rFonts w:ascii="Georgia" w:eastAsia="Times New Roman" w:hAnsi="Georgia" w:cs="Times New Roman"/>
          <w:color w:val="000000"/>
          <w:lang w:eastAsia="hu-HU"/>
        </w:rPr>
        <w:br/>
      </w:r>
      <w:r w:rsidRPr="00C469C0">
        <w:rPr>
          <w:rFonts w:ascii="Georgia" w:eastAsia="Times New Roman" w:hAnsi="Georgia" w:cs="Times New Roman"/>
          <w:b/>
          <w:bCs/>
          <w:color w:val="000000"/>
          <w:lang w:eastAsia="hu-HU"/>
        </w:rPr>
        <w:t>Megfigyelési szempontok:</w:t>
      </w:r>
    </w:p>
    <w:p w:rsidR="00C469C0" w:rsidRPr="00C469C0" w:rsidRDefault="00C469C0" w:rsidP="00C469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</w:pPr>
      <w:r w:rsidRPr="00C469C0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Milyen </w:t>
      </w:r>
      <w:proofErr w:type="gramStart"/>
      <w:r w:rsidRPr="00C469C0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problémákkal</w:t>
      </w:r>
      <w:proofErr w:type="gramEnd"/>
      <w:r w:rsidRPr="00C469C0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találkozhatunk a filmben?</w:t>
      </w:r>
    </w:p>
    <w:p w:rsidR="00C469C0" w:rsidRPr="00C469C0" w:rsidRDefault="00C469C0" w:rsidP="00C469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</w:pPr>
      <w:r w:rsidRPr="00C469C0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Ki és milyen eszközzel akar segíteni a körülötte lévőknek?</w:t>
      </w:r>
    </w:p>
    <w:p w:rsidR="00C469C0" w:rsidRPr="00C469C0" w:rsidRDefault="00C469C0" w:rsidP="00C469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</w:pPr>
      <w:r w:rsidRPr="00C469C0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Mi van a segítő szándékok mögött?</w:t>
      </w:r>
    </w:p>
    <w:p w:rsidR="00C469C0" w:rsidRPr="00C469C0" w:rsidRDefault="00C469C0" w:rsidP="00C469C0">
      <w:pPr>
        <w:shd w:val="clear" w:color="auto" w:fill="FFFFFF"/>
        <w:spacing w:after="96" w:line="240" w:lineRule="auto"/>
        <w:ind w:firstLine="360"/>
        <w:rPr>
          <w:rFonts w:ascii="Georgia" w:eastAsia="Times New Roman" w:hAnsi="Georgia" w:cs="Times New Roman"/>
          <w:color w:val="000000"/>
          <w:lang w:eastAsia="hu-HU"/>
        </w:rPr>
      </w:pPr>
      <w:r w:rsidRPr="00C469C0">
        <w:rPr>
          <w:rFonts w:ascii="Georgia" w:eastAsia="Times New Roman" w:hAnsi="Georgia" w:cs="Times New Roman"/>
          <w:b/>
          <w:bCs/>
          <w:color w:val="000000"/>
          <w:lang w:eastAsia="hu-HU"/>
        </w:rPr>
        <w:t>Játék: </w:t>
      </w:r>
      <w:r w:rsidRPr="00C469C0">
        <w:rPr>
          <w:rFonts w:ascii="Georgia" w:eastAsia="Times New Roman" w:hAnsi="Georgia" w:cs="Times New Roman"/>
          <w:color w:val="000000"/>
          <w:lang w:eastAsia="hu-HU"/>
        </w:rPr>
        <w:t>Vakvezetés</w:t>
      </w:r>
      <w:r w:rsidRPr="00C469C0">
        <w:rPr>
          <w:rFonts w:ascii="Georgia" w:eastAsia="Times New Roman" w:hAnsi="Georgia" w:cs="Times New Roman"/>
          <w:color w:val="000000"/>
          <w:lang w:eastAsia="hu-HU"/>
        </w:rPr>
        <w:br/>
      </w:r>
      <w:r w:rsidRPr="00C469C0">
        <w:rPr>
          <w:rFonts w:ascii="Georgia" w:eastAsia="Times New Roman" w:hAnsi="Georgia" w:cs="Times New Roman"/>
          <w:b/>
          <w:bCs/>
          <w:color w:val="000000"/>
          <w:lang w:eastAsia="hu-HU"/>
        </w:rPr>
        <w:t>Forrás</w:t>
      </w:r>
      <w:r w:rsidRPr="00C469C0">
        <w:rPr>
          <w:rFonts w:ascii="Georgia" w:eastAsia="Times New Roman" w:hAnsi="Georgia" w:cs="Times New Roman"/>
          <w:color w:val="000000"/>
          <w:lang w:eastAsia="hu-HU"/>
        </w:rPr>
        <w:t>: Önismereti játékok gyűjteménye, Pedellus, Budapest, 1999. alapján</w:t>
      </w:r>
      <w:r w:rsidRPr="00C469C0">
        <w:rPr>
          <w:rFonts w:ascii="Georgia" w:eastAsia="Times New Roman" w:hAnsi="Georgia" w:cs="Times New Roman"/>
          <w:color w:val="000000"/>
          <w:lang w:eastAsia="hu-HU"/>
        </w:rPr>
        <w:br/>
      </w:r>
      <w:r w:rsidRPr="00C469C0">
        <w:rPr>
          <w:rFonts w:ascii="Georgia" w:eastAsia="Times New Roman" w:hAnsi="Georgia" w:cs="Times New Roman"/>
          <w:b/>
          <w:bCs/>
          <w:color w:val="000000"/>
          <w:lang w:eastAsia="hu-HU"/>
        </w:rPr>
        <w:t>Körülmények</w:t>
      </w:r>
      <w:r w:rsidRPr="00C469C0">
        <w:rPr>
          <w:rFonts w:ascii="Georgia" w:eastAsia="Times New Roman" w:hAnsi="Georgia" w:cs="Times New Roman"/>
          <w:color w:val="000000"/>
          <w:lang w:eastAsia="hu-HU"/>
        </w:rPr>
        <w:t>: Egész csoport együtt</w:t>
      </w:r>
      <w:r w:rsidRPr="00C469C0">
        <w:rPr>
          <w:rFonts w:ascii="Georgia" w:eastAsia="Times New Roman" w:hAnsi="Georgia" w:cs="Times New Roman"/>
          <w:color w:val="000000"/>
          <w:lang w:eastAsia="hu-HU"/>
        </w:rPr>
        <w:br/>
      </w:r>
      <w:r w:rsidRPr="00C469C0">
        <w:rPr>
          <w:rFonts w:ascii="Georgia" w:eastAsia="Times New Roman" w:hAnsi="Georgia" w:cs="Times New Roman"/>
          <w:b/>
          <w:bCs/>
          <w:color w:val="000000"/>
          <w:lang w:eastAsia="hu-HU"/>
        </w:rPr>
        <w:t>Eszközök</w:t>
      </w:r>
      <w:r w:rsidRPr="00C469C0">
        <w:rPr>
          <w:rFonts w:ascii="Georgia" w:eastAsia="Times New Roman" w:hAnsi="Georgia" w:cs="Times New Roman"/>
          <w:color w:val="000000"/>
          <w:lang w:eastAsia="hu-HU"/>
        </w:rPr>
        <w:t>: -</w:t>
      </w:r>
      <w:r w:rsidRPr="00C469C0">
        <w:rPr>
          <w:rFonts w:ascii="Georgia" w:eastAsia="Times New Roman" w:hAnsi="Georgia" w:cs="Times New Roman"/>
          <w:color w:val="000000"/>
          <w:lang w:eastAsia="hu-HU"/>
        </w:rPr>
        <w:br/>
      </w:r>
      <w:r w:rsidRPr="00C469C0">
        <w:rPr>
          <w:rFonts w:ascii="Georgia" w:eastAsia="Times New Roman" w:hAnsi="Georgia" w:cs="Times New Roman"/>
          <w:b/>
          <w:bCs/>
          <w:color w:val="000000"/>
          <w:lang w:eastAsia="hu-HU"/>
        </w:rPr>
        <w:t>Leírás</w:t>
      </w:r>
      <w:r w:rsidRPr="00C469C0">
        <w:rPr>
          <w:rFonts w:ascii="Georgia" w:eastAsia="Times New Roman" w:hAnsi="Georgia" w:cs="Times New Roman"/>
          <w:color w:val="000000"/>
          <w:lang w:eastAsia="hu-HU"/>
        </w:rPr>
        <w:t xml:space="preserve">: Egy önként vállalkozónak bekötjük a szemét, s az előre kialakított terepen (lehetőleg úgy, hogy ne történjen sérülés) kell </w:t>
      </w:r>
      <w:proofErr w:type="spellStart"/>
      <w:r w:rsidRPr="00C469C0">
        <w:rPr>
          <w:rFonts w:ascii="Georgia" w:eastAsia="Times New Roman" w:hAnsi="Georgia" w:cs="Times New Roman"/>
          <w:color w:val="000000"/>
          <w:lang w:eastAsia="hu-HU"/>
        </w:rPr>
        <w:t>végigmennie</w:t>
      </w:r>
      <w:proofErr w:type="spellEnd"/>
      <w:r w:rsidRPr="00C469C0">
        <w:rPr>
          <w:rFonts w:ascii="Georgia" w:eastAsia="Times New Roman" w:hAnsi="Georgia" w:cs="Times New Roman"/>
          <w:color w:val="000000"/>
          <w:lang w:eastAsia="hu-HU"/>
        </w:rPr>
        <w:t>. Ez azonban csak úgy sikerülhet, ha a csoport segít neki.</w:t>
      </w:r>
      <w:r w:rsidRPr="00C469C0">
        <w:rPr>
          <w:rFonts w:ascii="Georgia" w:eastAsia="Times New Roman" w:hAnsi="Georgia" w:cs="Times New Roman"/>
          <w:color w:val="000000"/>
          <w:lang w:eastAsia="hu-HU"/>
        </w:rPr>
        <w:br/>
        <w:t>A célhoz érés után érdemes több emberrel is végigmenni a terepen, majd átbeszélni, hogy mi jelentett segítséget, mi nem.</w:t>
      </w:r>
    </w:p>
    <w:p w:rsidR="00C469C0" w:rsidRPr="00C469C0" w:rsidRDefault="00C469C0" w:rsidP="00C469C0">
      <w:pPr>
        <w:shd w:val="clear" w:color="auto" w:fill="FFFFFF"/>
        <w:spacing w:after="96" w:line="240" w:lineRule="auto"/>
        <w:ind w:firstLine="360"/>
        <w:rPr>
          <w:rFonts w:ascii="Georgia" w:eastAsia="Times New Roman" w:hAnsi="Georgia" w:cs="Times New Roman"/>
          <w:color w:val="000000"/>
          <w:lang w:eastAsia="hu-HU"/>
        </w:rPr>
      </w:pPr>
      <w:r w:rsidRPr="00C469C0">
        <w:rPr>
          <w:rFonts w:ascii="Georgia" w:eastAsia="Times New Roman" w:hAnsi="Georgia" w:cs="Times New Roman"/>
          <w:b/>
          <w:bCs/>
          <w:color w:val="000000"/>
          <w:lang w:eastAsia="hu-HU"/>
        </w:rPr>
        <w:t>Igemagyarázathoz, beszélgetéshez használható bibliai igehelyek:</w:t>
      </w:r>
    </w:p>
    <w:p w:rsidR="00C469C0" w:rsidRPr="00C469C0" w:rsidRDefault="00C469C0" w:rsidP="00C469C0">
      <w:pPr>
        <w:shd w:val="clear" w:color="auto" w:fill="FFFFFF"/>
        <w:spacing w:after="96" w:line="240" w:lineRule="auto"/>
        <w:ind w:firstLine="360"/>
        <w:rPr>
          <w:rFonts w:ascii="Georgia" w:eastAsia="Times New Roman" w:hAnsi="Georgia" w:cs="Times New Roman"/>
          <w:color w:val="000000"/>
          <w:lang w:eastAsia="hu-HU"/>
        </w:rPr>
      </w:pPr>
      <w:r w:rsidRPr="00C469C0">
        <w:rPr>
          <w:rFonts w:ascii="Georgia" w:eastAsia="Times New Roman" w:hAnsi="Georgia" w:cs="Times New Roman"/>
          <w:color w:val="000000"/>
          <w:lang w:eastAsia="hu-HU"/>
        </w:rPr>
        <w:t>Zsolt 60,13 “</w:t>
      </w:r>
      <w:proofErr w:type="spellStart"/>
      <w:r w:rsidRPr="00C469C0">
        <w:rPr>
          <w:rFonts w:ascii="Georgia" w:eastAsia="Times New Roman" w:hAnsi="Georgia" w:cs="Times New Roman"/>
          <w:color w:val="000000"/>
          <w:lang w:eastAsia="hu-HU"/>
        </w:rPr>
        <w:t>Nyújts</w:t>
      </w:r>
      <w:proofErr w:type="spellEnd"/>
      <w:r w:rsidRPr="00C469C0">
        <w:rPr>
          <w:rFonts w:ascii="Georgia" w:eastAsia="Times New Roman" w:hAnsi="Georgia" w:cs="Times New Roman"/>
          <w:color w:val="000000"/>
          <w:lang w:eastAsia="hu-HU"/>
        </w:rPr>
        <w:t xml:space="preserve"> segítséget az ellenség ellen, mivel az emberi segítség ingatag!”</w:t>
      </w:r>
      <w:r w:rsidRPr="00C469C0">
        <w:rPr>
          <w:rFonts w:ascii="Georgia" w:eastAsia="Times New Roman" w:hAnsi="Georgia" w:cs="Times New Roman"/>
          <w:color w:val="000000"/>
          <w:lang w:eastAsia="hu-HU"/>
        </w:rPr>
        <w:br/>
      </w:r>
      <w:proofErr w:type="spellStart"/>
      <w:r w:rsidRPr="00C469C0">
        <w:rPr>
          <w:rFonts w:ascii="Georgia" w:eastAsia="Times New Roman" w:hAnsi="Georgia" w:cs="Times New Roman"/>
          <w:color w:val="000000"/>
          <w:lang w:eastAsia="hu-HU"/>
        </w:rPr>
        <w:t>Péld</w:t>
      </w:r>
      <w:proofErr w:type="spellEnd"/>
      <w:r w:rsidRPr="00C469C0">
        <w:rPr>
          <w:rFonts w:ascii="Georgia" w:eastAsia="Times New Roman" w:hAnsi="Georgia" w:cs="Times New Roman"/>
          <w:color w:val="000000"/>
          <w:lang w:eastAsia="hu-HU"/>
        </w:rPr>
        <w:t xml:space="preserve"> 17,17 “Mindig szeret a barát, de testvérré a nyomorúságban válik.”</w:t>
      </w:r>
    </w:p>
    <w:p w:rsidR="00E77733" w:rsidRDefault="00E77733"/>
    <w:sectPr w:rsidR="00E77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A6A01"/>
    <w:multiLevelType w:val="multilevel"/>
    <w:tmpl w:val="D1DE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0C7443"/>
    <w:multiLevelType w:val="multilevel"/>
    <w:tmpl w:val="2182F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861D4B"/>
    <w:multiLevelType w:val="multilevel"/>
    <w:tmpl w:val="FC200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9C0"/>
    <w:rsid w:val="00C469C0"/>
    <w:rsid w:val="00E7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4F39C9-3B93-4723-9A5D-E228F3EFA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RPI</dc:creator>
  <cp:keywords/>
  <dc:description/>
  <cp:lastModifiedBy>RPI</cp:lastModifiedBy>
  <cp:revision>1</cp:revision>
  <dcterms:created xsi:type="dcterms:W3CDTF">2023-06-16T17:04:00Z</dcterms:created>
  <dcterms:modified xsi:type="dcterms:W3CDTF">2023-06-16T17:05:00Z</dcterms:modified>
</cp:coreProperties>
</file>