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D63BD" w14:textId="29ACE8FE" w:rsidR="001D4343" w:rsidRDefault="001D4343">
      <w:pPr>
        <w:pStyle w:val="Cm"/>
        <w:rPr>
          <w:sz w:val="24"/>
        </w:rPr>
      </w:pPr>
      <w:bookmarkStart w:id="0" w:name="_GoBack"/>
      <w:r>
        <w:rPr>
          <w:sz w:val="24"/>
        </w:rPr>
        <w:t>X</w:t>
      </w:r>
      <w:r w:rsidR="002B62BD">
        <w:rPr>
          <w:sz w:val="24"/>
        </w:rPr>
        <w:t>X</w:t>
      </w:r>
      <w:r w:rsidR="009F7028">
        <w:rPr>
          <w:sz w:val="24"/>
        </w:rPr>
        <w:t>V</w:t>
      </w:r>
      <w:r w:rsidR="00B63448">
        <w:rPr>
          <w:sz w:val="24"/>
        </w:rPr>
        <w:t>I</w:t>
      </w:r>
      <w:r w:rsidR="00197E94">
        <w:rPr>
          <w:sz w:val="24"/>
        </w:rPr>
        <w:t>I</w:t>
      </w:r>
      <w:r>
        <w:rPr>
          <w:sz w:val="24"/>
        </w:rPr>
        <w:t>. Tornyai Sándor Országos Fizikai Feladatmegoldó Verseny</w:t>
      </w:r>
    </w:p>
    <w:p w14:paraId="6CB7FE68" w14:textId="77777777" w:rsidR="001D4343" w:rsidRDefault="001D4343">
      <w:pPr>
        <w:pStyle w:val="Cm"/>
        <w:rPr>
          <w:sz w:val="24"/>
        </w:rPr>
      </w:pPr>
      <w:r>
        <w:rPr>
          <w:sz w:val="24"/>
        </w:rPr>
        <w:t>a református középiskolák számára</w:t>
      </w:r>
    </w:p>
    <w:p w14:paraId="69A7D730" w14:textId="77777777" w:rsidR="001D4343" w:rsidRDefault="001D4343">
      <w:pPr>
        <w:jc w:val="center"/>
        <w:rPr>
          <w:b/>
          <w:sz w:val="24"/>
        </w:rPr>
      </w:pPr>
    </w:p>
    <w:p w14:paraId="66F72C92" w14:textId="77777777" w:rsidR="001D4343" w:rsidRDefault="001D4343">
      <w:pPr>
        <w:jc w:val="center"/>
        <w:rPr>
          <w:sz w:val="24"/>
        </w:rPr>
      </w:pPr>
      <w:r>
        <w:rPr>
          <w:b/>
          <w:sz w:val="24"/>
        </w:rPr>
        <w:t>Versenykiírás</w:t>
      </w:r>
    </w:p>
    <w:p w14:paraId="3375B89A" w14:textId="77777777" w:rsidR="001D4343" w:rsidRDefault="001D4343"/>
    <w:p w14:paraId="4637C470" w14:textId="0FACEF3F" w:rsidR="007D28B2" w:rsidRDefault="001D4343" w:rsidP="004F5CD4">
      <w:pPr>
        <w:pStyle w:val="Szvegtrzs"/>
        <w:spacing w:after="120"/>
      </w:pPr>
      <w:r>
        <w:t xml:space="preserve">A versenyt a hódmezővásárhelyi Bethlen Gábor Református Gimnázium rendezi meg, </w:t>
      </w:r>
      <w:r w:rsidR="00E91B95" w:rsidRPr="00E91B95">
        <w:rPr>
          <w:b/>
        </w:rPr>
        <w:t>8</w:t>
      </w:r>
      <w:r w:rsidR="008424C3" w:rsidRPr="00E91B95">
        <w:rPr>
          <w:b/>
        </w:rPr>
        <w:t>-</w:t>
      </w:r>
      <w:r w:rsidR="008424C3">
        <w:t>12. évfolyamos</w:t>
      </w:r>
      <w:r>
        <w:t xml:space="preserve"> diákok részére.</w:t>
      </w:r>
      <w:r w:rsidR="00E91B95">
        <w:t xml:space="preserve"> (</w:t>
      </w:r>
      <w:r w:rsidR="00197E94">
        <w:t>A</w:t>
      </w:r>
      <w:r w:rsidR="007D28B2">
        <w:t xml:space="preserve"> 8. osztályos </w:t>
      </w:r>
      <w:r w:rsidR="007D16FB" w:rsidRPr="00E91B95">
        <w:rPr>
          <w:i/>
        </w:rPr>
        <w:t>gimnazisták</w:t>
      </w:r>
      <w:r w:rsidR="007D16FB">
        <w:t xml:space="preserve"> számára is versenyzési lehetőséget biztosítunk.</w:t>
      </w:r>
      <w:r w:rsidR="00E91B95">
        <w:t xml:space="preserve"> Az általános iskolák </w:t>
      </w:r>
      <w:r w:rsidR="00197E94">
        <w:t xml:space="preserve">külön megszólítására ebben </w:t>
      </w:r>
      <w:r w:rsidR="00E91B95">
        <w:t>tanév</w:t>
      </w:r>
      <w:r w:rsidR="00197E94">
        <w:t>ben sem gondolunk, de örülünk, ha pl. partneriskolá</w:t>
      </w:r>
      <w:r w:rsidR="00322068">
        <w:t>i</w:t>
      </w:r>
      <w:r w:rsidR="00197E94">
        <w:t xml:space="preserve">k </w:t>
      </w:r>
      <w:r w:rsidR="00236EE4">
        <w:t xml:space="preserve">egy-egy </w:t>
      </w:r>
      <w:r w:rsidR="00197E94">
        <w:t>diákj</w:t>
      </w:r>
      <w:r w:rsidR="00236EE4">
        <w:t>á</w:t>
      </w:r>
      <w:r w:rsidR="00197E94">
        <w:t xml:space="preserve">t </w:t>
      </w:r>
      <w:r w:rsidR="00236EE4">
        <w:t>elhozzák magukkal a résztvevő gimnáziumok képviselői</w:t>
      </w:r>
      <w:r w:rsidR="00E91B95">
        <w:t>.)</w:t>
      </w:r>
      <w:r w:rsidR="007D16FB">
        <w:t xml:space="preserve"> </w:t>
      </w:r>
    </w:p>
    <w:p w14:paraId="6477C404" w14:textId="77777777" w:rsidR="001D4343" w:rsidRPr="00A6640E" w:rsidRDefault="001D4343" w:rsidP="004F5CD4">
      <w:pPr>
        <w:spacing w:after="120"/>
        <w:jc w:val="both"/>
      </w:pPr>
      <w:r w:rsidRPr="00A6640E">
        <w:t>A verseny évfolyamonként kerül értékelésre.</w:t>
      </w:r>
    </w:p>
    <w:p w14:paraId="61A7CAA8" w14:textId="3EF38C8A" w:rsidR="00236EE4" w:rsidRDefault="001D4343" w:rsidP="00B314BF">
      <w:pPr>
        <w:spacing w:after="120"/>
        <w:jc w:val="both"/>
      </w:pPr>
      <w:r>
        <w:t xml:space="preserve">A versenydolgozatok megírására </w:t>
      </w:r>
      <w:r w:rsidR="00E91B95">
        <w:t xml:space="preserve">9-12. évfolyamig </w:t>
      </w:r>
      <w:r w:rsidR="00294027">
        <w:t>3 óra</w:t>
      </w:r>
      <w:r w:rsidR="00E91B95">
        <w:t xml:space="preserve">, nyolcadikosok esetén </w:t>
      </w:r>
      <w:r w:rsidR="00322068">
        <w:t>2 óra</w:t>
      </w:r>
      <w:r w:rsidR="00294027">
        <w:t xml:space="preserve"> áll rendelkezésre, s </w:t>
      </w:r>
      <w:r w:rsidR="00236EE4">
        <w:t>erre április 1</w:t>
      </w:r>
      <w:r w:rsidR="00322068">
        <w:t>3</w:t>
      </w:r>
      <w:r w:rsidR="00236EE4">
        <w:t>-</w:t>
      </w:r>
      <w:r w:rsidR="00322068">
        <w:t>á</w:t>
      </w:r>
      <w:r w:rsidR="00236EE4">
        <w:t>n 8.00 órai kezdettel kerül sor. Minden tárgyi segédeszköz használható.</w:t>
      </w:r>
    </w:p>
    <w:p w14:paraId="7D167CDF" w14:textId="49F53C20" w:rsidR="00236EE4" w:rsidRDefault="00236EE4" w:rsidP="00B314BF">
      <w:pPr>
        <w:spacing w:after="120"/>
        <w:jc w:val="both"/>
      </w:pPr>
      <w:r>
        <w:t xml:space="preserve">A további program: érkezés </w:t>
      </w:r>
      <w:r w:rsidR="00322068">
        <w:t>április 12</w:t>
      </w:r>
      <w:r>
        <w:t>-én 16.</w:t>
      </w:r>
      <w:r w:rsidR="00322068">
        <w:t>3</w:t>
      </w:r>
      <w:r>
        <w:t>0-ig. Aznap délután és április 1</w:t>
      </w:r>
      <w:r w:rsidR="00322068">
        <w:t>3</w:t>
      </w:r>
      <w:r>
        <w:t>-</w:t>
      </w:r>
      <w:r w:rsidR="00322068">
        <w:t>á</w:t>
      </w:r>
      <w:r>
        <w:t>n szakmai programok</w:t>
      </w:r>
      <w:r w:rsidR="00322068">
        <w:t xml:space="preserve"> (előadások, kísérleti bemutatók)</w:t>
      </w:r>
      <w:r>
        <w:t>.</w:t>
      </w:r>
    </w:p>
    <w:p w14:paraId="62C18227" w14:textId="63E40A7B" w:rsidR="00236EE4" w:rsidRDefault="00236EE4" w:rsidP="00B314BF">
      <w:pPr>
        <w:spacing w:after="120"/>
        <w:jc w:val="both"/>
      </w:pPr>
      <w:r>
        <w:t>Eredményhirdetés és hazautazás április 1</w:t>
      </w:r>
      <w:r w:rsidR="00322068">
        <w:t>3</w:t>
      </w:r>
      <w:r>
        <w:t>-</w:t>
      </w:r>
      <w:r w:rsidR="00322068">
        <w:t>án</w:t>
      </w:r>
      <w:r>
        <w:t xml:space="preserve"> délután, 16 óra táján.</w:t>
      </w:r>
    </w:p>
    <w:p w14:paraId="34AAF7D9" w14:textId="77777777" w:rsidR="00B314BF" w:rsidRDefault="00B314BF" w:rsidP="00B314BF">
      <w:pPr>
        <w:spacing w:after="120"/>
        <w:jc w:val="both"/>
      </w:pPr>
      <w:r>
        <w:t xml:space="preserve">Minden iskolából </w:t>
      </w:r>
      <w:r>
        <w:rPr>
          <w:i/>
        </w:rPr>
        <w:t>évfolyam</w:t>
      </w:r>
      <w:r w:rsidRPr="00232944">
        <w:rPr>
          <w:i/>
        </w:rPr>
        <w:t xml:space="preserve">onként legfeljebb </w:t>
      </w:r>
      <w:r>
        <w:rPr>
          <w:i/>
        </w:rPr>
        <w:t>két</w:t>
      </w:r>
      <w:r w:rsidRPr="00232944">
        <w:rPr>
          <w:i/>
        </w:rPr>
        <w:t xml:space="preserve"> tanuló</w:t>
      </w:r>
      <w:r>
        <w:t xml:space="preserve"> dolgozata számít a versenybe.</w:t>
      </w:r>
    </w:p>
    <w:p w14:paraId="1DF305F8" w14:textId="77777777" w:rsidR="00B314BF" w:rsidRDefault="00B314BF" w:rsidP="00B314BF">
      <w:pPr>
        <w:spacing w:after="120"/>
        <w:jc w:val="both"/>
      </w:pPr>
      <w:r>
        <w:t>(Lehetőség van egy évfolyamból 2-nél több diák nevezésére, de ekkor is csak iskolánként a legjobb 2 versenyző eredménye kerül az összesítésbe.)</w:t>
      </w:r>
    </w:p>
    <w:p w14:paraId="0F38AF2C" w14:textId="77777777" w:rsidR="00236EE4" w:rsidRDefault="00236EE4" w:rsidP="00B314BF">
      <w:pPr>
        <w:pStyle w:val="Szvegtrzsbehzssal2"/>
        <w:spacing w:after="120"/>
        <w:ind w:firstLine="0"/>
      </w:pPr>
      <w:r>
        <w:t xml:space="preserve">Részvételi díj diákonként 1500 Ft + az igényelt ellátástól függő összeg. Nevezési lap az iskola (www.bgrg.hu), illetve a Református Pedagógiai Intézet honlapjáról (www.refpedi.hu) letölthető. </w:t>
      </w:r>
    </w:p>
    <w:p w14:paraId="0CA4E7AE" w14:textId="79ACCCAD" w:rsidR="001D4343" w:rsidRDefault="00294027" w:rsidP="004F5CD4">
      <w:pPr>
        <w:pStyle w:val="Szvegtrzsbehzssal2"/>
        <w:spacing w:after="120"/>
        <w:ind w:firstLine="0"/>
      </w:pPr>
      <w:r>
        <w:t xml:space="preserve">Jelentkezés a </w:t>
      </w:r>
      <w:r w:rsidR="00A6640E">
        <w:t>nev</w:t>
      </w:r>
      <w:r w:rsidR="00F86F9F">
        <w:t>ezési lap</w:t>
      </w:r>
      <w:r>
        <w:t xml:space="preserve"> </w:t>
      </w:r>
      <w:r w:rsidR="00A6640E">
        <w:t>visszajuttatásával</w:t>
      </w:r>
      <w:r>
        <w:t xml:space="preserve"> történik </w:t>
      </w:r>
      <w:r>
        <w:rPr>
          <w:b/>
        </w:rPr>
        <w:t>20</w:t>
      </w:r>
      <w:r w:rsidR="009F7028">
        <w:rPr>
          <w:b/>
        </w:rPr>
        <w:t>2</w:t>
      </w:r>
      <w:r w:rsidR="00322068">
        <w:rPr>
          <w:b/>
        </w:rPr>
        <w:t>4</w:t>
      </w:r>
      <w:r>
        <w:rPr>
          <w:b/>
        </w:rPr>
        <w:t xml:space="preserve">. </w:t>
      </w:r>
      <w:r w:rsidR="007360B1">
        <w:rPr>
          <w:b/>
        </w:rPr>
        <w:t xml:space="preserve">március </w:t>
      </w:r>
      <w:r w:rsidR="00322068">
        <w:rPr>
          <w:b/>
        </w:rPr>
        <w:t>2</w:t>
      </w:r>
      <w:r w:rsidR="00616112">
        <w:rPr>
          <w:b/>
        </w:rPr>
        <w:t>7</w:t>
      </w:r>
      <w:r>
        <w:rPr>
          <w:b/>
        </w:rPr>
        <w:t>-ig</w:t>
      </w:r>
      <w:r w:rsidR="00F86F9F">
        <w:t>.</w:t>
      </w:r>
      <w:r w:rsidR="001D4343">
        <w:t xml:space="preserve"> </w:t>
      </w:r>
    </w:p>
    <w:p w14:paraId="2D58B6A2" w14:textId="770575D2" w:rsidR="006775CA" w:rsidRDefault="001D4343" w:rsidP="004F5CD4">
      <w:pPr>
        <w:spacing w:after="120"/>
        <w:jc w:val="both"/>
      </w:pPr>
      <w:r>
        <w:t>To</w:t>
      </w:r>
      <w:r w:rsidR="00261EB7">
        <w:t>vábbi információk a versenyről (p</w:t>
      </w:r>
      <w:r w:rsidR="009E2FB5">
        <w:t>l</w:t>
      </w:r>
      <w:r w:rsidR="00261EB7">
        <w:t xml:space="preserve">. előző évek feladatsorai, eredményei) az iskola honlapján </w:t>
      </w:r>
      <w:r w:rsidR="005A7C27">
        <w:t>találhatók</w:t>
      </w:r>
      <w:r w:rsidR="003D7A16">
        <w:t xml:space="preserve"> (</w:t>
      </w:r>
      <w:r w:rsidR="003D7A16" w:rsidRPr="003D7A16">
        <w:t>https://bgrg.hu/tornyai-sandor-fizikaverseny/</w:t>
      </w:r>
      <w:r w:rsidR="003D7A16">
        <w:t>)</w:t>
      </w:r>
      <w:r w:rsidR="00025CE3">
        <w:t>, illetve a verseny szervezőjétől, Berecz Jánostól (berecz.janos</w:t>
      </w:r>
      <w:r w:rsidR="00F24C23">
        <w:t>71</w:t>
      </w:r>
      <w:r w:rsidR="00025CE3">
        <w:t>@</w:t>
      </w:r>
      <w:r w:rsidR="00F24C23">
        <w:t>gmail.com</w:t>
      </w:r>
      <w:r w:rsidR="00025CE3">
        <w:t>) kérhetők.</w:t>
      </w:r>
    </w:p>
    <w:bookmarkEnd w:id="0"/>
    <w:p w14:paraId="3F633613" w14:textId="77777777" w:rsidR="004F5CD4" w:rsidRDefault="004F5CD4">
      <w:r>
        <w:br w:type="page"/>
      </w:r>
    </w:p>
    <w:p w14:paraId="5C1E4CD8" w14:textId="10EB87CD" w:rsidR="004F5CD4" w:rsidRPr="004F5CD4" w:rsidRDefault="004F5CD4" w:rsidP="004F5CD4">
      <w:pPr>
        <w:pStyle w:val="style160"/>
        <w:spacing w:before="0" w:beforeAutospacing="0" w:after="0" w:afterAutospacing="0"/>
        <w:jc w:val="center"/>
        <w:rPr>
          <w:rStyle w:val="style36"/>
          <w:rFonts w:ascii="Bookman Old Style" w:hAnsi="Bookman Old Style"/>
          <w:b/>
          <w:sz w:val="20"/>
          <w:szCs w:val="20"/>
        </w:rPr>
      </w:pPr>
      <w:r w:rsidRPr="004F5CD4">
        <w:rPr>
          <w:rStyle w:val="style36"/>
          <w:rFonts w:ascii="Bookman Old Style" w:hAnsi="Bookman Old Style"/>
          <w:b/>
          <w:sz w:val="20"/>
          <w:szCs w:val="20"/>
        </w:rPr>
        <w:lastRenderedPageBreak/>
        <w:t>2</w:t>
      </w:r>
      <w:r w:rsidR="003D7A16">
        <w:rPr>
          <w:rStyle w:val="style36"/>
          <w:rFonts w:ascii="Bookman Old Style" w:hAnsi="Bookman Old Style"/>
          <w:b/>
          <w:sz w:val="20"/>
          <w:szCs w:val="20"/>
        </w:rPr>
        <w:t>7</w:t>
      </w:r>
      <w:r w:rsidRPr="004F5CD4">
        <w:rPr>
          <w:rStyle w:val="style36"/>
          <w:rFonts w:ascii="Bookman Old Style" w:hAnsi="Bookman Old Style"/>
          <w:b/>
          <w:sz w:val="20"/>
          <w:szCs w:val="20"/>
        </w:rPr>
        <w:t>. Tornyai Sándor Fizikaverseny</w:t>
      </w:r>
    </w:p>
    <w:p w14:paraId="1176E16C" w14:textId="77777777" w:rsidR="004F5CD4" w:rsidRPr="004F5CD4" w:rsidRDefault="004F5CD4" w:rsidP="004F5CD4">
      <w:pPr>
        <w:pStyle w:val="style160"/>
        <w:spacing w:before="0" w:beforeAutospacing="0" w:after="0" w:afterAutospacing="0"/>
        <w:jc w:val="center"/>
        <w:rPr>
          <w:rStyle w:val="style36"/>
          <w:rFonts w:ascii="Bookman Old Style" w:hAnsi="Bookman Old Style"/>
          <w:b/>
          <w:sz w:val="20"/>
          <w:szCs w:val="20"/>
        </w:rPr>
      </w:pPr>
      <w:r w:rsidRPr="004F5CD4">
        <w:rPr>
          <w:rStyle w:val="style36"/>
          <w:rFonts w:ascii="Bookman Old Style" w:hAnsi="Bookman Old Style"/>
          <w:b/>
          <w:sz w:val="20"/>
          <w:szCs w:val="20"/>
        </w:rPr>
        <w:t>A verseny témája, ismeretanyaga</w:t>
      </w:r>
    </w:p>
    <w:p w14:paraId="18B2B5BE" w14:textId="77777777" w:rsidR="004F5CD4" w:rsidRPr="004F5CD4" w:rsidRDefault="004F5CD4" w:rsidP="004F5CD4">
      <w:pPr>
        <w:pStyle w:val="style160"/>
        <w:spacing w:before="0" w:beforeAutospacing="0" w:after="0" w:afterAutospacing="0"/>
        <w:rPr>
          <w:rFonts w:ascii="Bookman Old Style" w:hAnsi="Bookman Old Style"/>
          <w:sz w:val="20"/>
          <w:szCs w:val="20"/>
        </w:rPr>
      </w:pPr>
    </w:p>
    <w:p w14:paraId="1AF2F4C5" w14:textId="77777777" w:rsidR="005B6CCF" w:rsidRDefault="005B6CCF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8. évfolyam</w:t>
      </w:r>
    </w:p>
    <w:p w14:paraId="75A4ECA0" w14:textId="77777777" w:rsidR="005B6CCF" w:rsidRDefault="005B6CCF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Az </w:t>
      </w:r>
      <w:proofErr w:type="spellStart"/>
      <w:r>
        <w:rPr>
          <w:rFonts w:ascii="Bookman Old Style" w:hAnsi="Bookman Old Style"/>
          <w:sz w:val="20"/>
          <w:szCs w:val="20"/>
        </w:rPr>
        <w:t>Öveges</w:t>
      </w:r>
      <w:proofErr w:type="spellEnd"/>
      <w:r>
        <w:rPr>
          <w:rFonts w:ascii="Bookman Old Style" w:hAnsi="Bookman Old Style"/>
          <w:sz w:val="20"/>
          <w:szCs w:val="20"/>
        </w:rPr>
        <w:t xml:space="preserve"> </w:t>
      </w:r>
      <w:r w:rsidR="005F028C">
        <w:rPr>
          <w:rFonts w:ascii="Bookman Old Style" w:hAnsi="Bookman Old Style"/>
          <w:sz w:val="20"/>
          <w:szCs w:val="20"/>
        </w:rPr>
        <w:t>V</w:t>
      </w:r>
      <w:r>
        <w:rPr>
          <w:rFonts w:ascii="Bookman Old Style" w:hAnsi="Bookman Old Style"/>
          <w:sz w:val="20"/>
          <w:szCs w:val="20"/>
        </w:rPr>
        <w:t xml:space="preserve">erseny 1-2. fordulójának ismeretanyaga, </w:t>
      </w:r>
      <w:r w:rsidR="005F028C">
        <w:rPr>
          <w:rFonts w:ascii="Bookman Old Style" w:hAnsi="Bookman Old Style"/>
          <w:sz w:val="20"/>
          <w:szCs w:val="20"/>
        </w:rPr>
        <w:t>mely elérhető a verseny honlapján:</w:t>
      </w:r>
    </w:p>
    <w:p w14:paraId="26E242EC" w14:textId="794D9B15" w:rsidR="005B6CCF" w:rsidRDefault="003D7A16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3D7A16">
        <w:rPr>
          <w:rFonts w:ascii="Bookman Old Style" w:hAnsi="Bookman Old Style"/>
          <w:sz w:val="20"/>
          <w:szCs w:val="20"/>
        </w:rPr>
        <w:t>https://ovegesfizikaverseny.samfules.hu/oveges/2023_24/tematika/</w:t>
      </w:r>
    </w:p>
    <w:p w14:paraId="011A2168" w14:textId="77777777" w:rsidR="003D7A16" w:rsidRDefault="003D7A16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</w:p>
    <w:p w14:paraId="512E0EBB" w14:textId="77777777" w:rsidR="004F5CD4" w:rsidRPr="005B6CCF" w:rsidRDefault="004F5CD4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5B6CCF">
        <w:rPr>
          <w:rFonts w:ascii="Bookman Old Style" w:hAnsi="Bookman Old Style"/>
          <w:sz w:val="20"/>
          <w:szCs w:val="20"/>
        </w:rPr>
        <w:t>9. évfolyam</w:t>
      </w:r>
    </w:p>
    <w:p w14:paraId="6EF80235" w14:textId="77777777" w:rsidR="004F5CD4" w:rsidRPr="004F5CD4" w:rsidRDefault="004F5CD4" w:rsidP="00E42F36">
      <w:pPr>
        <w:pStyle w:val="style41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(A Mikola Verseny 1-2. fordulójának ismeretanyaga, azaz:)</w:t>
      </w:r>
    </w:p>
    <w:p w14:paraId="3B79A922" w14:textId="77777777" w:rsidR="00236EE4" w:rsidRDefault="00236EE4" w:rsidP="00E42F36">
      <w:pPr>
        <w:pStyle w:val="style164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236EE4">
        <w:rPr>
          <w:rFonts w:ascii="Bookman Old Style" w:hAnsi="Bookman Old Style"/>
          <w:sz w:val="20"/>
          <w:szCs w:val="20"/>
        </w:rPr>
        <w:t>Tömegpont kinematikája: egyenes vonalú egyenletes, egyenletesen változó mozgások leírása. Függőleges és vízszintes hajítás. Egyenletes körmozgás. Tömegpont dinamikája: Newton törvényei, lendület fogalma, lendület-megmaradás, lendület-tétel. Jellegzetes erőhatások: nehézségi-, rugalmas-, kényszererő, súlyerő, súrlódási erők. A lejtőn mozgó tömegpont vizsgálata (30°, 45° és 60°-os hajlásszögek esetén).</w:t>
      </w:r>
    </w:p>
    <w:p w14:paraId="455A5D2F" w14:textId="77777777" w:rsidR="00236EE4" w:rsidRDefault="00236EE4" w:rsidP="00E42F36">
      <w:pPr>
        <w:pStyle w:val="style164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236EE4">
        <w:rPr>
          <w:rFonts w:ascii="Bookman Old Style" w:hAnsi="Bookman Old Style"/>
          <w:sz w:val="20"/>
          <w:szCs w:val="20"/>
        </w:rPr>
        <w:t>Közegellenállási erő. Hooke törvénye. Munka fogalma, eredő erő munkája, emelési, rugalmas, súrlódási munka. Teljesítmény, hatásfok. Mechanikai energiafajták: mozgási, helyzeti, rugalmas. Munkatétel. Mechanikai energia-megmaradás törvénye. Pontrendszer dinamikája és energetikája, ütközések.</w:t>
      </w:r>
    </w:p>
    <w:p w14:paraId="36B5BA21" w14:textId="77777777" w:rsidR="004F5CD4" w:rsidRPr="004F5CD4" w:rsidRDefault="004F5CD4" w:rsidP="00E42F36">
      <w:pPr>
        <w:pStyle w:val="style38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</w:p>
    <w:p w14:paraId="74B24699" w14:textId="77777777" w:rsidR="004F5CD4" w:rsidRPr="004F5CD4" w:rsidRDefault="004F5CD4" w:rsidP="00E42F36">
      <w:pPr>
        <w:pStyle w:val="style38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10. évfolyam</w:t>
      </w:r>
    </w:p>
    <w:p w14:paraId="764B47C7" w14:textId="77777777" w:rsidR="004F5CD4" w:rsidRPr="004F5CD4" w:rsidRDefault="004F5CD4" w:rsidP="00E42F36">
      <w:pPr>
        <w:pStyle w:val="style38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(A Mikola Verseny 1-2. fordulójának ismeretanyaga, azaz:)</w:t>
      </w:r>
    </w:p>
    <w:p w14:paraId="410D8239" w14:textId="77777777" w:rsidR="00E42F36" w:rsidRDefault="004F5CD4" w:rsidP="00E42F36">
      <w:pPr>
        <w:pStyle w:val="style38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A 9. évfolyam tematikája, valamint</w:t>
      </w:r>
    </w:p>
    <w:p w14:paraId="3E4991F5" w14:textId="77777777" w:rsidR="00236EE4" w:rsidRDefault="00236EE4" w:rsidP="00E42F36">
      <w:pPr>
        <w:pStyle w:val="style38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236EE4">
        <w:rPr>
          <w:rFonts w:ascii="Bookman Old Style" w:hAnsi="Bookman Old Style"/>
          <w:sz w:val="20"/>
          <w:szCs w:val="20"/>
        </w:rPr>
        <w:t>Tömegvonzás. Gravitációs potenciális energia. Kepler törvényei. Egyenletesen változó körmozgás kinematikája, dinamikája. Pontszerű és merev test egyensúlya.</w:t>
      </w:r>
    </w:p>
    <w:p w14:paraId="27714843" w14:textId="77777777" w:rsidR="00236EE4" w:rsidRDefault="00236EE4" w:rsidP="00E42F36">
      <w:pPr>
        <w:pStyle w:val="style38"/>
        <w:spacing w:before="0" w:beforeAutospacing="0" w:after="0" w:afterAutospacing="0"/>
        <w:jc w:val="both"/>
        <w:rPr>
          <w:rStyle w:val="style99"/>
          <w:rFonts w:ascii="Bookman Old Style" w:hAnsi="Bookman Old Style"/>
          <w:sz w:val="20"/>
          <w:szCs w:val="20"/>
        </w:rPr>
      </w:pPr>
      <w:r w:rsidRPr="00236EE4">
        <w:rPr>
          <w:rStyle w:val="style99"/>
          <w:rFonts w:ascii="Bookman Old Style" w:hAnsi="Bookman Old Style"/>
          <w:sz w:val="20"/>
          <w:szCs w:val="20"/>
        </w:rPr>
        <w:t>Ferde hajítás. Folyadékok és gázok mechanikája: hidrosztatikai nyomás, Pascal törvénye, felhajtóerő, felületi feszültség, kontinuitási egyenlet, áramlásokat leíró Bernoulli-egyenlet. Hőtágulás. Kalorimetria, halmazállapot-változások. Gáztörvények. Ideális gáz állapotegyenlete.</w:t>
      </w:r>
    </w:p>
    <w:p w14:paraId="3FEDE72A" w14:textId="77777777" w:rsidR="00236EE4" w:rsidRDefault="00236EE4" w:rsidP="00E42F36">
      <w:pPr>
        <w:pStyle w:val="style38"/>
        <w:spacing w:before="0" w:beforeAutospacing="0" w:after="0" w:afterAutospacing="0"/>
        <w:jc w:val="both"/>
        <w:rPr>
          <w:rStyle w:val="style99"/>
          <w:rFonts w:ascii="Bookman Old Style" w:hAnsi="Bookman Old Style"/>
          <w:sz w:val="20"/>
          <w:szCs w:val="20"/>
        </w:rPr>
      </w:pPr>
      <w:r w:rsidRPr="00236EE4">
        <w:rPr>
          <w:rStyle w:val="style99"/>
          <w:rFonts w:ascii="Bookman Old Style" w:hAnsi="Bookman Old Style"/>
          <w:sz w:val="20"/>
          <w:szCs w:val="20"/>
        </w:rPr>
        <w:t>Coulomb-törvény, térerősség, erővonalak, fluxus, munkaszámítás homogén és centrális elektromos térben, feszültség, potenciál, potenciális energia, síkkondenzátor.</w:t>
      </w:r>
    </w:p>
    <w:p w14:paraId="24CA1246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</w:p>
    <w:p w14:paraId="772BBD00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11. évfolyam</w:t>
      </w:r>
    </w:p>
    <w:p w14:paraId="63FEA455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A teljes gimnáziumi tananyag a modern fizika nélkül.</w:t>
      </w:r>
    </w:p>
    <w:p w14:paraId="3AF32A1E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</w:p>
    <w:p w14:paraId="1DA3A78D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12. évfolyam</w:t>
      </w:r>
    </w:p>
    <w:p w14:paraId="2A5FA038" w14:textId="77777777" w:rsidR="004F5CD4" w:rsidRPr="004F5CD4" w:rsidRDefault="004F5CD4" w:rsidP="00E42F36">
      <w:pPr>
        <w:pStyle w:val="style122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4F5CD4">
        <w:rPr>
          <w:rFonts w:ascii="Bookman Old Style" w:hAnsi="Bookman Old Style"/>
          <w:sz w:val="20"/>
          <w:szCs w:val="20"/>
        </w:rPr>
        <w:t>A teljes gimnáziumi tananyag.</w:t>
      </w:r>
    </w:p>
    <w:sectPr w:rsidR="004F5CD4" w:rsidRPr="004F5CD4">
      <w:pgSz w:w="11906" w:h="16838"/>
      <w:pgMar w:top="1134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3F"/>
    <w:rsid w:val="00022CFF"/>
    <w:rsid w:val="00025CE3"/>
    <w:rsid w:val="000327B7"/>
    <w:rsid w:val="0009299F"/>
    <w:rsid w:val="0012218A"/>
    <w:rsid w:val="0017463F"/>
    <w:rsid w:val="00197E94"/>
    <w:rsid w:val="001A769F"/>
    <w:rsid w:val="001B161B"/>
    <w:rsid w:val="001D4343"/>
    <w:rsid w:val="00232443"/>
    <w:rsid w:val="00232944"/>
    <w:rsid w:val="00236EE4"/>
    <w:rsid w:val="00261EB7"/>
    <w:rsid w:val="00277760"/>
    <w:rsid w:val="00294027"/>
    <w:rsid w:val="002B62BD"/>
    <w:rsid w:val="002E26D4"/>
    <w:rsid w:val="00322068"/>
    <w:rsid w:val="00323611"/>
    <w:rsid w:val="00337002"/>
    <w:rsid w:val="003D7A16"/>
    <w:rsid w:val="004F5CD4"/>
    <w:rsid w:val="00505DF2"/>
    <w:rsid w:val="00513221"/>
    <w:rsid w:val="005A7C27"/>
    <w:rsid w:val="005B6CCF"/>
    <w:rsid w:val="005F028C"/>
    <w:rsid w:val="00616112"/>
    <w:rsid w:val="00672E05"/>
    <w:rsid w:val="006775CA"/>
    <w:rsid w:val="007360B1"/>
    <w:rsid w:val="007D16FB"/>
    <w:rsid w:val="007D28B2"/>
    <w:rsid w:val="007F4FAF"/>
    <w:rsid w:val="00824812"/>
    <w:rsid w:val="008424C3"/>
    <w:rsid w:val="00964D97"/>
    <w:rsid w:val="009A6F8A"/>
    <w:rsid w:val="009B6AF0"/>
    <w:rsid w:val="009D2DB3"/>
    <w:rsid w:val="009E2FB5"/>
    <w:rsid w:val="009F5985"/>
    <w:rsid w:val="009F7028"/>
    <w:rsid w:val="00A00CDD"/>
    <w:rsid w:val="00A6640E"/>
    <w:rsid w:val="00A9279E"/>
    <w:rsid w:val="00A959F0"/>
    <w:rsid w:val="00AE48B4"/>
    <w:rsid w:val="00AE4ECB"/>
    <w:rsid w:val="00B2361D"/>
    <w:rsid w:val="00B314BF"/>
    <w:rsid w:val="00B32DBD"/>
    <w:rsid w:val="00B37EDB"/>
    <w:rsid w:val="00B63448"/>
    <w:rsid w:val="00B839FF"/>
    <w:rsid w:val="00C037D8"/>
    <w:rsid w:val="00C34ADE"/>
    <w:rsid w:val="00C64E97"/>
    <w:rsid w:val="00CA3788"/>
    <w:rsid w:val="00CB55AF"/>
    <w:rsid w:val="00D14ECA"/>
    <w:rsid w:val="00D81741"/>
    <w:rsid w:val="00D97E00"/>
    <w:rsid w:val="00E42F36"/>
    <w:rsid w:val="00E91B95"/>
    <w:rsid w:val="00E950F9"/>
    <w:rsid w:val="00EB2B03"/>
    <w:rsid w:val="00EB2D79"/>
    <w:rsid w:val="00ED564A"/>
    <w:rsid w:val="00F24C23"/>
    <w:rsid w:val="00F61DD3"/>
    <w:rsid w:val="00F86F9F"/>
    <w:rsid w:val="00FB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78A1A"/>
  <w15:chartTrackingRefBased/>
  <w15:docId w15:val="{C54FF200-947B-4C3C-B9F7-3CDC5971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Bookman Old Style" w:hAnsi="Bookman Old Sty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jc w:val="both"/>
    </w:pPr>
    <w:rPr>
      <w:i/>
    </w:rPr>
  </w:style>
  <w:style w:type="paragraph" w:styleId="Cm">
    <w:name w:val="Title"/>
    <w:basedOn w:val="Norml"/>
    <w:qFormat/>
    <w:pPr>
      <w:jc w:val="center"/>
    </w:pPr>
    <w:rPr>
      <w:b/>
    </w:rPr>
  </w:style>
  <w:style w:type="paragraph" w:styleId="Szvegtrzsbehzssal">
    <w:name w:val="Body Text Indent"/>
    <w:basedOn w:val="Norml"/>
    <w:pPr>
      <w:ind w:firstLine="397"/>
      <w:jc w:val="both"/>
    </w:pPr>
    <w:rPr>
      <w:i/>
    </w:rPr>
  </w:style>
  <w:style w:type="paragraph" w:styleId="Szvegtrzsbehzssal2">
    <w:name w:val="Body Text Indent 2"/>
    <w:basedOn w:val="Norml"/>
    <w:pPr>
      <w:ind w:firstLine="397"/>
      <w:jc w:val="both"/>
    </w:pPr>
  </w:style>
  <w:style w:type="paragraph" w:customStyle="1" w:styleId="style160">
    <w:name w:val="style160"/>
    <w:basedOn w:val="Norml"/>
    <w:rsid w:val="004F5C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36">
    <w:name w:val="style36"/>
    <w:basedOn w:val="Bekezdsalapbettpusa"/>
    <w:rsid w:val="004F5CD4"/>
  </w:style>
  <w:style w:type="paragraph" w:customStyle="1" w:styleId="style164">
    <w:name w:val="style164"/>
    <w:basedOn w:val="Norml"/>
    <w:rsid w:val="004F5C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Norml"/>
    <w:rsid w:val="004F5C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99">
    <w:name w:val="style99"/>
    <w:basedOn w:val="Bekezdsalapbettpusa"/>
    <w:rsid w:val="004F5CD4"/>
  </w:style>
  <w:style w:type="paragraph" w:customStyle="1" w:styleId="style38">
    <w:name w:val="style38"/>
    <w:basedOn w:val="Norml"/>
    <w:rsid w:val="004F5C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yle122">
    <w:name w:val="style122"/>
    <w:basedOn w:val="Norml"/>
    <w:rsid w:val="004F5C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3A2220DC</Template>
  <TotalTime>146</TotalTime>
  <Pages>2</Pages>
  <Words>388</Words>
  <Characters>3081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</vt:lpstr>
    </vt:vector>
  </TitlesOfParts>
  <Company>Hódmezővásárhely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Berecz János</dc:creator>
  <cp:keywords/>
  <cp:lastModifiedBy>Bölcskey Andrea</cp:lastModifiedBy>
  <cp:revision>6</cp:revision>
  <dcterms:created xsi:type="dcterms:W3CDTF">2024-02-24T18:37:00Z</dcterms:created>
  <dcterms:modified xsi:type="dcterms:W3CDTF">2024-03-18T14:56:00Z</dcterms:modified>
</cp:coreProperties>
</file>